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15B" w14:textId="77777777" w:rsidR="00864FC9" w:rsidRPr="00864FC9" w:rsidRDefault="00864FC9" w:rsidP="00864FC9">
      <w:pPr>
        <w:spacing w:line="400" w:lineRule="exact"/>
        <w:jc w:val="center"/>
        <w:rPr>
          <w:rFonts w:ascii="芫荽 0.94" w:eastAsia="芫荽 0.94" w:hAnsi="芫荽 0.94" w:cs="芫荽 0.94"/>
          <w:b/>
          <w:sz w:val="40"/>
        </w:rPr>
      </w:pPr>
      <w:r w:rsidRPr="00864FC9">
        <w:rPr>
          <w:rFonts w:ascii="芫荽 0.94" w:eastAsia="芫荽 0.94" w:hAnsi="芫荽 0.94" w:cs="芫荽 0.94" w:hint="eastAsia"/>
          <w:b/>
          <w:sz w:val="40"/>
        </w:rPr>
        <w:t>中華民國土地估價學會</w:t>
      </w:r>
    </w:p>
    <w:p w14:paraId="33577C84" w14:textId="77777777" w:rsidR="00864FC9" w:rsidRPr="00864FC9" w:rsidRDefault="00864FC9" w:rsidP="00864FC9">
      <w:pPr>
        <w:spacing w:before="120" w:after="120" w:line="400" w:lineRule="exact"/>
        <w:jc w:val="center"/>
        <w:rPr>
          <w:rFonts w:ascii="芫荽 0.94" w:eastAsia="芫荽 0.94" w:hAnsi="芫荽 0.94" w:cs="芫荽 0.94"/>
          <w:b/>
          <w:sz w:val="40"/>
          <w:u w:val="single"/>
        </w:rPr>
      </w:pPr>
      <w:r w:rsidRPr="00864FC9">
        <w:rPr>
          <w:rFonts w:ascii="芫荽 0.94" w:eastAsia="芫荽 0.94" w:hAnsi="芫荽 0.94" w:cs="芫荽 0.94" w:hint="eastAsia"/>
          <w:b/>
          <w:sz w:val="40"/>
          <w:u w:val="single"/>
        </w:rPr>
        <w:t>諮詢委員會組織簡則</w:t>
      </w:r>
    </w:p>
    <w:p w14:paraId="3E50A28E" w14:textId="4754F42E" w:rsidR="00864FC9" w:rsidRPr="00864FC9" w:rsidRDefault="00864FC9" w:rsidP="00864FC9">
      <w:pPr>
        <w:spacing w:before="360" w:after="120" w:line="240" w:lineRule="exact"/>
        <w:jc w:val="right"/>
        <w:rPr>
          <w:rFonts w:ascii="芫荽 0.94" w:eastAsia="芫荽 0.94" w:hAnsi="芫荽 0.94" w:cs="芫荽 0.94" w:hint="eastAsia"/>
          <w:sz w:val="20"/>
        </w:rPr>
      </w:pPr>
      <w:r w:rsidRPr="00864FC9">
        <w:rPr>
          <w:rFonts w:ascii="芫荽 0.94" w:eastAsia="芫荽 0.94" w:hAnsi="芫荽 0.94" w:cs="芫荽 0.94"/>
          <w:sz w:val="28"/>
        </w:rPr>
        <w:tab/>
      </w:r>
      <w:r w:rsidRPr="00864FC9">
        <w:rPr>
          <w:rFonts w:ascii="芫荽 0.94" w:eastAsia="芫荽 0.94" w:hAnsi="芫荽 0.94" w:cs="芫荽 0.94" w:hint="eastAsia"/>
          <w:sz w:val="20"/>
        </w:rPr>
        <w:t>中華民國八十二年五月十八日第三屆第三次理監事聯席會議通過</w:t>
      </w:r>
    </w:p>
    <w:p w14:paraId="3678E9D1" w14:textId="77777777" w:rsidR="00864FC9" w:rsidRPr="00864FC9" w:rsidRDefault="00864FC9" w:rsidP="00864FC9">
      <w:pPr>
        <w:tabs>
          <w:tab w:val="left" w:pos="5400"/>
        </w:tabs>
        <w:spacing w:before="120" w:after="120" w:line="240" w:lineRule="exact"/>
        <w:rPr>
          <w:rFonts w:ascii="芫荽 0.94" w:eastAsia="芫荽 0.94" w:hAnsi="芫荽 0.94" w:cs="芫荽 0.94"/>
          <w:sz w:val="28"/>
        </w:rPr>
      </w:pPr>
    </w:p>
    <w:p w14:paraId="57AED4A9" w14:textId="77777777" w:rsidR="00864FC9" w:rsidRPr="00864FC9" w:rsidRDefault="00864FC9" w:rsidP="00864FC9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第一條：本委員會依據中華民國土地估價學會</w:t>
      </w:r>
      <w:r w:rsidRPr="00864FC9">
        <w:rPr>
          <w:rFonts w:ascii="芫荽 0.94" w:eastAsia="芫荽 0.94" w:hAnsi="芫荽 0.94" w:cs="芫荽 0.94"/>
          <w:sz w:val="28"/>
        </w:rPr>
        <w:t>(</w:t>
      </w:r>
      <w:r w:rsidRPr="00864FC9">
        <w:rPr>
          <w:rFonts w:ascii="芫荽 0.94" w:eastAsia="芫荽 0.94" w:hAnsi="芫荽 0.94" w:cs="芫荽 0.94" w:hint="eastAsia"/>
          <w:sz w:val="28"/>
        </w:rPr>
        <w:t>以下簡稱本會</w:t>
      </w:r>
      <w:r w:rsidRPr="00864FC9">
        <w:rPr>
          <w:rFonts w:ascii="芫荽 0.94" w:eastAsia="芫荽 0.94" w:hAnsi="芫荽 0.94" w:cs="芫荽 0.94"/>
          <w:sz w:val="28"/>
        </w:rPr>
        <w:t>)</w:t>
      </w:r>
      <w:r w:rsidRPr="00864FC9">
        <w:rPr>
          <w:rFonts w:ascii="芫荽 0.94" w:eastAsia="芫荽 0.94" w:hAnsi="芫荽 0.94" w:cs="芫荽 0.94" w:hint="eastAsia"/>
          <w:sz w:val="28"/>
        </w:rPr>
        <w:t>章程第二十條設置之，本簡則依據本章程第二十條訂定之。</w:t>
      </w:r>
    </w:p>
    <w:p w14:paraId="69213A26" w14:textId="77777777" w:rsidR="00864FC9" w:rsidRPr="00864FC9" w:rsidRDefault="00864FC9" w:rsidP="00864FC9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第二條：本委員會任務如次：</w:t>
      </w:r>
    </w:p>
    <w:p w14:paraId="3AC0AD14" w14:textId="77777777" w:rsidR="00864FC9" w:rsidRPr="00864FC9" w:rsidRDefault="00864FC9" w:rsidP="00864FC9">
      <w:pPr>
        <w:spacing w:beforeLines="50" w:before="180" w:afterLines="50" w:after="180" w:line="400" w:lineRule="exact"/>
        <w:ind w:left="1202" w:rightChars="-118" w:right="-283" w:hanging="96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一、蒐集國內外有關估價之資料，提供會員參考。</w:t>
      </w:r>
    </w:p>
    <w:p w14:paraId="0CBCB9FA" w14:textId="77777777" w:rsidR="00864FC9" w:rsidRPr="00864FC9" w:rsidRDefault="00864FC9" w:rsidP="00864FC9">
      <w:pPr>
        <w:spacing w:beforeLines="50" w:before="180" w:afterLines="50" w:after="180" w:line="400" w:lineRule="exact"/>
        <w:ind w:left="1638" w:rightChars="-118" w:right="-283" w:hanging="532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二、研究估價相關法律，並輔導會員建立正確法律觀念，並協助各地區會員處理有關估價問題。</w:t>
      </w:r>
    </w:p>
    <w:p w14:paraId="3F3759E7" w14:textId="77777777" w:rsidR="00864FC9" w:rsidRPr="00864FC9" w:rsidRDefault="00864FC9" w:rsidP="00864FC9">
      <w:pPr>
        <w:spacing w:beforeLines="50" w:before="180" w:afterLines="50" w:after="180" w:line="400" w:lineRule="exact"/>
        <w:ind w:left="1202" w:rightChars="-118" w:right="-283" w:hanging="96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三、籌備本會各地區分會之相關事宜。</w:t>
      </w:r>
    </w:p>
    <w:p w14:paraId="4980C198" w14:textId="77777777" w:rsidR="00864FC9" w:rsidRPr="00864FC9" w:rsidRDefault="00864FC9" w:rsidP="00864FC9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第三條：本委員會設委員若干人，主任委員一人，副主任委員三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6B8FB36A" w14:textId="77777777" w:rsidR="00864FC9" w:rsidRPr="00864FC9" w:rsidRDefault="00864FC9" w:rsidP="00864FC9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第四條：本委員會得視其需要經委員會決議，設立若干小組，小組召集人及副召集人由主任委員指定之，均為無給職，小組組織另訂定之。</w:t>
      </w:r>
    </w:p>
    <w:p w14:paraId="02E2E97D" w14:textId="77777777" w:rsidR="00864FC9" w:rsidRPr="00864FC9" w:rsidRDefault="00864FC9" w:rsidP="00864FC9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864FC9">
        <w:rPr>
          <w:rFonts w:ascii="芫荽 0.94" w:eastAsia="芫荽 0.94" w:hAnsi="芫荽 0.94" w:cs="芫荽 0.94" w:hint="eastAsia"/>
          <w:sz w:val="28"/>
        </w:rPr>
        <w:t>第五條：本委員會每三個月開會一次，但必要時得由主任委員隨時召集之。</w:t>
      </w:r>
    </w:p>
    <w:p w14:paraId="0ED8A527" w14:textId="58ED4879" w:rsidR="00F54B21" w:rsidRPr="00864FC9" w:rsidRDefault="00864FC9" w:rsidP="00864FC9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</w:rPr>
      </w:pPr>
      <w:r w:rsidRPr="00864FC9">
        <w:rPr>
          <w:rFonts w:ascii="芫荽 0.94" w:eastAsia="芫荽 0.94" w:hAnsi="芫荽 0.94" w:cs="芫荽 0.94" w:hint="eastAsia"/>
          <w:sz w:val="28"/>
        </w:rPr>
        <w:t>第六條：本簡則經本會理事會通過後施行，修正時亦同。</w:t>
      </w:r>
    </w:p>
    <w:sectPr w:rsidR="00F54B21" w:rsidRPr="00864FC9" w:rsidSect="00864F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C9"/>
    <w:rsid w:val="00864FC9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1E64"/>
  <w15:chartTrackingRefBased/>
  <w15:docId w15:val="{16BF6709-41D8-4F27-AEFE-95E4822F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C9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中華民國土地估價學會諮詢委員會組織簡則</dc:subject>
  <dc:creator>SHIN</dc:creator>
  <cp:keywords/>
  <dc:description/>
  <cp:lastModifiedBy>SHIN</cp:lastModifiedBy>
  <cp:revision>1</cp:revision>
  <dcterms:created xsi:type="dcterms:W3CDTF">2023-10-22T14:50:00Z</dcterms:created>
  <dcterms:modified xsi:type="dcterms:W3CDTF">2023-10-22T14:52:00Z</dcterms:modified>
</cp:coreProperties>
</file>